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5033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9EC8353" w:rsidR="009F7DFC" w:rsidRDefault="0085033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0</w:t>
      </w:r>
      <w:r w:rsidR="004A3DD9">
        <w:rPr>
          <w:rFonts w:ascii="Arial" w:hAnsi="Arial" w:cs="Arial"/>
          <w:sz w:val="24"/>
          <w:szCs w:val="24"/>
          <w:lang w:val="el-GR"/>
        </w:rPr>
        <w:t>4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AFD13C6" w:rsidR="000D0886" w:rsidRPr="0085033F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5033F" w:rsidRPr="0085033F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3ACCF7BE" w14:textId="77777777" w:rsidR="000739D3" w:rsidRPr="0085033F" w:rsidRDefault="000739D3" w:rsidP="008503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3D44D19" w14:textId="71438665" w:rsidR="0085033F" w:rsidRPr="0085033F" w:rsidRDefault="0085033F" w:rsidP="0085033F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Σύλληψη </w:t>
      </w:r>
      <w:r w:rsidRPr="0085033F">
        <w:rPr>
          <w:rFonts w:ascii="Arial" w:hAnsi="Arial" w:cs="Arial"/>
          <w:b/>
          <w:sz w:val="24"/>
          <w:szCs w:val="24"/>
          <w:u w:val="single"/>
          <w:lang w:val="el-GR"/>
        </w:rPr>
        <w:t>70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χρονου για υπόθεση </w:t>
      </w:r>
      <w:r w:rsidRPr="0085033F">
        <w:rPr>
          <w:rFonts w:ascii="Arial" w:hAnsi="Arial" w:cs="Arial"/>
          <w:b/>
          <w:sz w:val="24"/>
          <w:szCs w:val="24"/>
          <w:u w:val="single"/>
          <w:lang w:val="el-GR"/>
        </w:rPr>
        <w:t>παιδικ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ή</w:t>
      </w:r>
      <w:r w:rsidRPr="0085033F">
        <w:rPr>
          <w:rFonts w:ascii="Arial" w:hAnsi="Arial" w:cs="Arial"/>
          <w:b/>
          <w:sz w:val="24"/>
          <w:szCs w:val="24"/>
          <w:u w:val="single"/>
          <w:lang w:val="el-GR"/>
        </w:rPr>
        <w:t>ς πορνογραφ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ί</w:t>
      </w:r>
      <w:r w:rsidRPr="0085033F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ας </w:t>
      </w:r>
    </w:p>
    <w:p w14:paraId="529E86D5" w14:textId="68F87089" w:rsidR="0085033F" w:rsidRPr="0085033F" w:rsidRDefault="0085033F" w:rsidP="0085033F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Μετά από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πληροφορ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που λήφθηκε μέσω της </w:t>
      </w:r>
      <w:r w:rsidRPr="0085033F">
        <w:rPr>
          <w:rFonts w:ascii="Arial" w:eastAsia="Times New Roman" w:hAnsi="Arial" w:cs="Arial"/>
          <w:sz w:val="24"/>
          <w:szCs w:val="24"/>
        </w:rPr>
        <w:t>Europol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ότι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κ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τοχος/χρ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στης συγκεκριμ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νου λογαριασμο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διαδικτυακής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εφαρμογ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ής,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αν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βασε στο λογαριασμ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του υλικ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σεξουαλικ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ς κακοπο</w:t>
      </w:r>
      <w:r>
        <w:rPr>
          <w:rFonts w:ascii="Arial" w:eastAsia="Times New Roman" w:hAnsi="Arial" w:cs="Arial"/>
          <w:sz w:val="24"/>
          <w:szCs w:val="24"/>
          <w:lang w:val="el-GR"/>
        </w:rPr>
        <w:t>ίη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σης ανηλ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κων</w:t>
      </w:r>
      <w:r>
        <w:rPr>
          <w:rFonts w:ascii="Arial" w:eastAsia="Times New Roman" w:hAnsi="Arial" w:cs="Arial"/>
          <w:sz w:val="24"/>
          <w:szCs w:val="24"/>
          <w:lang w:val="el-GR"/>
        </w:rPr>
        <w:t>, μέλη του Κλάδου Δί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ωξης </w:t>
      </w: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λεκτρονικο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γκλ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ματος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οδηγήθηκαν στη σύλληψη 70χρονου.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5F02E1C2" w14:textId="1EC52783" w:rsidR="0085033F" w:rsidRDefault="0085033F" w:rsidP="0085033F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Σε έρευνα που έγινε σήμερα το πρωί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δυν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μει δικαστικο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εντ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λματος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στην κατοικ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του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υπ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πτου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στη Λεμεσό,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εντοπ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στηκαν και κατασχ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θηκαν δ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ο φορητο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ηλεκτρονικο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υπολογιστ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ς, 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να κινητ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τηλ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φωνο και 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να </w:t>
      </w:r>
      <w:proofErr w:type="spellStart"/>
      <w:r w:rsidRPr="0085033F">
        <w:rPr>
          <w:rFonts w:ascii="Arial" w:eastAsia="Times New Roman" w:hAnsi="Arial" w:cs="Arial"/>
          <w:sz w:val="24"/>
          <w:szCs w:val="24"/>
          <w:lang w:val="el-GR"/>
        </w:rPr>
        <w:t>τ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μπλετ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για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περαιτέρω 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εξετ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σ</w:t>
      </w:r>
      <w:r>
        <w:rPr>
          <w:rFonts w:ascii="Arial" w:eastAsia="Times New Roman" w:hAnsi="Arial" w:cs="Arial"/>
          <w:sz w:val="24"/>
          <w:szCs w:val="24"/>
          <w:lang w:val="el-GR"/>
        </w:rPr>
        <w:t>ει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ς. </w:t>
      </w:r>
    </w:p>
    <w:p w14:paraId="7208A5F9" w14:textId="1F4B0C1C" w:rsidR="0085033F" w:rsidRDefault="00B962E1" w:rsidP="00B962E1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70χρονος 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συνελ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φθη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σήμερα 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δυν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μει δικαστικο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εντ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λματος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ενώ ανακρινόμενος φέρεται να 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παραδ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χτηκε τη δι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πραξη των αδικημ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85033F" w:rsidRPr="0085033F">
        <w:rPr>
          <w:rFonts w:ascii="Arial" w:eastAsia="Times New Roman" w:hAnsi="Arial" w:cs="Arial"/>
          <w:sz w:val="24"/>
          <w:szCs w:val="24"/>
          <w:lang w:val="el-GR"/>
        </w:rPr>
        <w:t>των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08F94053" w14:textId="38894442" w:rsidR="00B962E1" w:rsidRDefault="00B962E1" w:rsidP="00B962E1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>
        <w:rPr>
          <w:rFonts w:ascii="Arial" w:eastAsia="Times New Roman" w:hAnsi="Arial" w:cs="Arial"/>
          <w:sz w:val="24"/>
          <w:szCs w:val="24"/>
          <w:lang w:val="el-GR"/>
        </w:rPr>
        <w:t>Κλάδου Δί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ωξης </w:t>
      </w:r>
      <w:r>
        <w:rPr>
          <w:rFonts w:ascii="Arial" w:eastAsia="Times New Roman" w:hAnsi="Arial" w:cs="Arial"/>
          <w:sz w:val="24"/>
          <w:szCs w:val="24"/>
          <w:lang w:val="el-GR"/>
        </w:rPr>
        <w:t>Η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λεκτρονικο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γκλ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85033F">
        <w:rPr>
          <w:rFonts w:ascii="Arial" w:eastAsia="Times New Roman" w:hAnsi="Arial" w:cs="Arial"/>
          <w:sz w:val="24"/>
          <w:szCs w:val="24"/>
          <w:lang w:val="el-GR"/>
        </w:rPr>
        <w:t>ματος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συνεχίζει τις εξετάσεις. </w:t>
      </w:r>
    </w:p>
    <w:p w14:paraId="78389589" w14:textId="2DCDB3D6" w:rsidR="0085033F" w:rsidRDefault="0085033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778F760" w14:textId="77777777" w:rsidR="0085033F" w:rsidRDefault="0085033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D54FB7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DEFC" w14:textId="77777777" w:rsidR="00CC442D" w:rsidRDefault="00CC442D" w:rsidP="00404DCD">
      <w:pPr>
        <w:spacing w:after="0" w:line="240" w:lineRule="auto"/>
      </w:pPr>
      <w:r>
        <w:separator/>
      </w:r>
    </w:p>
  </w:endnote>
  <w:endnote w:type="continuationSeparator" w:id="0">
    <w:p w14:paraId="3E9941F1" w14:textId="77777777" w:rsidR="00CC442D" w:rsidRDefault="00CC442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5033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5033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2504" w14:textId="77777777" w:rsidR="00CC442D" w:rsidRDefault="00CC442D" w:rsidP="00404DCD">
      <w:pPr>
        <w:spacing w:after="0" w:line="240" w:lineRule="auto"/>
      </w:pPr>
      <w:r>
        <w:separator/>
      </w:r>
    </w:p>
  </w:footnote>
  <w:footnote w:type="continuationSeparator" w:id="0">
    <w:p w14:paraId="59926ABC" w14:textId="77777777" w:rsidR="00CC442D" w:rsidRDefault="00CC442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3259ED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B5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90134">
    <w:abstractNumId w:val="1"/>
  </w:num>
  <w:num w:numId="2" w16cid:durableId="2009863368">
    <w:abstractNumId w:val="0"/>
  </w:num>
  <w:num w:numId="3" w16cid:durableId="80257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3076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5D6A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B5591"/>
    <w:rsid w:val="006C2F28"/>
    <w:rsid w:val="006C628D"/>
    <w:rsid w:val="006D441D"/>
    <w:rsid w:val="006D694A"/>
    <w:rsid w:val="006D7DB5"/>
    <w:rsid w:val="006E3DF0"/>
    <w:rsid w:val="006E6ACA"/>
    <w:rsid w:val="006E70F8"/>
    <w:rsid w:val="006F1755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033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F47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0266"/>
    <w:rsid w:val="00B5221F"/>
    <w:rsid w:val="00B54CE0"/>
    <w:rsid w:val="00B62CBA"/>
    <w:rsid w:val="00B66E36"/>
    <w:rsid w:val="00B726EA"/>
    <w:rsid w:val="00B83671"/>
    <w:rsid w:val="00B9537A"/>
    <w:rsid w:val="00B962E1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A5EA7"/>
    <w:rsid w:val="00CB2CDC"/>
    <w:rsid w:val="00CC0EA3"/>
    <w:rsid w:val="00CC24C1"/>
    <w:rsid w:val="00CC356E"/>
    <w:rsid w:val="00CC442D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5AD1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D802-743A-47D2-8218-6AC95AE0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2023-02-04T06:40:00Z</cp:lastPrinted>
  <dcterms:created xsi:type="dcterms:W3CDTF">2023-02-04T10:51:00Z</dcterms:created>
  <dcterms:modified xsi:type="dcterms:W3CDTF">2023-02-04T17:13:00Z</dcterms:modified>
</cp:coreProperties>
</file>